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77" w:rsidRDefault="00647F77" w:rsidP="00647F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647F77" w:rsidRDefault="00647F77" w:rsidP="00647F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647F77" w:rsidRDefault="00647F77" w:rsidP="00647F7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647F77" w:rsidRDefault="00647F77" w:rsidP="00647F77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647F77" w:rsidRDefault="00647F77" w:rsidP="00647F77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647F77" w:rsidRDefault="00647F77" w:rsidP="00647F77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7F77" w:rsidRDefault="00647F77" w:rsidP="00647F77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10.04.2023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29</w:t>
      </w:r>
    </w:p>
    <w:p w:rsidR="00647F77" w:rsidRDefault="00647F77" w:rsidP="00647F77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602"/>
        <w:gridCol w:w="4538"/>
      </w:tblGrid>
      <w:tr w:rsidR="00647F77" w:rsidTr="00647F77">
        <w:trPr>
          <w:trHeight w:val="1292"/>
        </w:trPr>
        <w:tc>
          <w:tcPr>
            <w:tcW w:w="5600" w:type="dxa"/>
            <w:hideMark/>
          </w:tcPr>
          <w:p w:rsidR="00647F77" w:rsidRPr="00B718CC" w:rsidRDefault="00B718CC" w:rsidP="00B718CC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4"/>
                <w:lang w:eastAsia="ar-SA"/>
              </w:rPr>
            </w:pPr>
            <w:r w:rsidRPr="00B718CC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Об отмене постановления № 74 от 02.08.2022 </w:t>
            </w:r>
            <w:r w:rsidRPr="00B718C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</w:t>
            </w:r>
            <w:r w:rsidRPr="00B718C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 утверждении муниципальной программы «Профилактика терроризма и экстремизма, а также минимизация и (или) ликвидация последствий  проявлений терроризма  и экстремизма  на территории муниципального образования Сарыевское Вязниковского района Владимирской области на период 2023 – 2027 годы»</w:t>
            </w:r>
            <w:r w:rsidRPr="00B718C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647F77" w:rsidRDefault="00647F77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647F77" w:rsidRDefault="00647F77" w:rsidP="00647F7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647F7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п.7.1, ч.1,ч.3 ст.14</w:t>
      </w:r>
      <w:r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Федерального закона от 06.10.2003 № 131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-ФЗ «</w:t>
      </w:r>
      <w:r w:rsidRPr="00647F7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»,</w:t>
      </w:r>
      <w:r w:rsidR="00B718C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ч.2 ст.2 закона Владимирской области от 16.05.2005 № 62-ОЗ «О переименовании МО округ Вязники в муниципальное образование Вязниковский район, наделении его и вновь образованных муниципальных образований, входящих в его состав, соответствующим статусом муниципальных образований</w:t>
      </w:r>
      <w:proofErr w:type="gram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установлении их границ»,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Вязниковско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 межрайонной прокуратуры от 30.03</w:t>
      </w:r>
      <w:r w:rsidR="00B71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.2023 № 4-01-2023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647F77" w:rsidRDefault="00647F77" w:rsidP="00647F77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Протест Вязниковской межрайонной прокуратуры на постановление </w:t>
      </w:r>
      <w:r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</w:t>
      </w:r>
      <w:r w:rsidR="00B718CC">
        <w:rPr>
          <w:rFonts w:ascii="Times New Roman" w:eastAsia="Times New Roman" w:hAnsi="Times New Roman"/>
          <w:bCs/>
          <w:sz w:val="28"/>
          <w:szCs w:val="28"/>
        </w:rPr>
        <w:t>ого образования Сарыевское  № 74 от 02.08</w:t>
      </w:r>
      <w:r>
        <w:rPr>
          <w:rFonts w:ascii="Times New Roman" w:eastAsia="Times New Roman" w:hAnsi="Times New Roman"/>
          <w:bCs/>
          <w:sz w:val="28"/>
          <w:szCs w:val="28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718CC" w:rsidRPr="00B714E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«Профилактика терроризма и экстремизма, а также минимизация и (или) ликвидация последствий  проявлений терроризма  и экстремизма  на территории муниципального образования Сарыевское Вязниковского района Владимирской обла</w:t>
      </w:r>
      <w:r w:rsidR="00B718CC">
        <w:rPr>
          <w:rFonts w:ascii="Times New Roman" w:eastAsia="Times New Roman" w:hAnsi="Times New Roman"/>
          <w:sz w:val="28"/>
          <w:szCs w:val="28"/>
          <w:lang w:eastAsia="ru-RU"/>
        </w:rPr>
        <w:t>сти на период 2023 – 2027 годы»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удовлетворить. </w:t>
      </w:r>
    </w:p>
    <w:p w:rsidR="00647F77" w:rsidRDefault="00647F77" w:rsidP="00B718C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718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муниципального образо</w:t>
      </w:r>
      <w:r w:rsidR="00B718CC">
        <w:rPr>
          <w:rFonts w:ascii="Times New Roman" w:eastAsia="Times New Roman" w:hAnsi="Times New Roman"/>
          <w:bCs/>
          <w:sz w:val="28"/>
          <w:szCs w:val="28"/>
        </w:rPr>
        <w:t>вания Сарыевское  № 74 от 02.08</w:t>
      </w:r>
      <w:r>
        <w:rPr>
          <w:rFonts w:ascii="Times New Roman" w:eastAsia="Times New Roman" w:hAnsi="Times New Roman"/>
          <w:bCs/>
          <w:sz w:val="28"/>
          <w:szCs w:val="28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718CC" w:rsidRPr="00B714E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«Профилактика терроризма и экстремизма, а также минимизация и (или) ликвидация последствий  проявлений терроризма  и экстремизма  на территории муниципального образования Сарыевское Вязниковского района Владимирской обла</w:t>
      </w:r>
      <w:r w:rsidR="00B718CC">
        <w:rPr>
          <w:rFonts w:ascii="Times New Roman" w:eastAsia="Times New Roman" w:hAnsi="Times New Roman"/>
          <w:sz w:val="28"/>
          <w:szCs w:val="28"/>
          <w:lang w:eastAsia="ru-RU"/>
        </w:rPr>
        <w:t>сти на период 2023 – 2027 годы»</w:t>
      </w:r>
      <w:r w:rsidR="00B718CC">
        <w:rPr>
          <w:rFonts w:ascii="Times New Roman" w:hAnsi="Times New Roman"/>
          <w:sz w:val="28"/>
          <w:szCs w:val="28"/>
        </w:rPr>
        <w:t>»</w:t>
      </w:r>
      <w:r w:rsidR="00B718CC">
        <w:rPr>
          <w:rFonts w:ascii="Times New Roman" w:hAnsi="Times New Roman"/>
          <w:sz w:val="28"/>
          <w:szCs w:val="28"/>
        </w:rPr>
        <w:t xml:space="preserve"> отменить.</w:t>
      </w:r>
    </w:p>
    <w:p w:rsidR="00647F77" w:rsidRDefault="00647F77" w:rsidP="00647F77">
      <w:pPr>
        <w:spacing w:after="12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8CC" w:rsidRDefault="00B718CC" w:rsidP="00B718CC">
      <w:pPr>
        <w:spacing w:after="0"/>
        <w:ind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718CC" w:rsidRDefault="00B718CC" w:rsidP="00B718CC">
      <w:pPr>
        <w:spacing w:after="0"/>
        <w:ind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lastRenderedPageBreak/>
        <w:t>2</w:t>
      </w:r>
    </w:p>
    <w:p w:rsidR="00B718CC" w:rsidRDefault="00B718CC" w:rsidP="00B718CC">
      <w:pPr>
        <w:spacing w:after="0"/>
        <w:ind w:firstLine="708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647F77" w:rsidRDefault="00647F77" w:rsidP="00647F7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47F77" w:rsidRDefault="00647F77" w:rsidP="00647F77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647F77" w:rsidRDefault="00647F77" w:rsidP="00647F77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47F77" w:rsidRDefault="00647F77" w:rsidP="00647F77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47F77" w:rsidRDefault="00647F77" w:rsidP="00647F77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718CC" w:rsidRDefault="00B718CC" w:rsidP="00647F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обязанности главы</w:t>
      </w:r>
    </w:p>
    <w:p w:rsidR="00647F77" w:rsidRDefault="00B718CC" w:rsidP="00B71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647F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местной администрации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647F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К.А. Смирнов</w:t>
      </w:r>
    </w:p>
    <w:p w:rsidR="00647F77" w:rsidRDefault="00647F77" w:rsidP="00647F77"/>
    <w:p w:rsidR="00FC54F8" w:rsidRDefault="00FC54F8"/>
    <w:sectPr w:rsidR="00FC54F8" w:rsidSect="00647F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26"/>
    <w:rsid w:val="002D4A26"/>
    <w:rsid w:val="00647F77"/>
    <w:rsid w:val="00B718CC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2023-04-11T12:11:00Z</cp:lastPrinted>
  <dcterms:created xsi:type="dcterms:W3CDTF">2023-04-11T11:53:00Z</dcterms:created>
  <dcterms:modified xsi:type="dcterms:W3CDTF">2023-04-11T12:11:00Z</dcterms:modified>
</cp:coreProperties>
</file>